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93"/>
        <w:tblW w:w="10654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3969"/>
        <w:gridCol w:w="3118"/>
        <w:gridCol w:w="1020"/>
      </w:tblGrid>
      <w:tr w:rsidR="00B36531" w:rsidRPr="00B36531" w:rsidTr="00B36531">
        <w:trPr>
          <w:trHeight w:val="8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en-GB"/>
              </w:rPr>
              <w:t>Cost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How will it help women get the vote?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Good or bad view of Suffragettes? Why?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Will you buy it?</w:t>
            </w:r>
          </w:p>
        </w:tc>
      </w:tr>
      <w:tr w:rsidR="00B36531" w:rsidRPr="00B36531" w:rsidTr="00B36531">
        <w:trPr>
          <w:trHeight w:val="13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Propaganda posters advertising the equality women want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  <w:t>£500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trHeight w:val="1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Chains and buckles for 5 women to chain themselves to railings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  <w:t>£150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trHeight w:val="13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Bomb-making materials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  <w:t>£900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trHeight w:val="15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Banners and placards for women to hold in parades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  <w:t>£850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cantSplit/>
          <w:trHeight w:val="14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An office for the Suffragettes to hold meetings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Cs w:val="32"/>
                <w:lang w:eastAsia="en-GB"/>
              </w:rPr>
              <w:t>£1,200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cantSplit/>
          <w:trHeight w:val="15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Bail money (to pay for Suffragettes to be released from prison)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Cs w:val="32"/>
                <w:lang w:eastAsia="en-GB"/>
              </w:rPr>
              <w:t>£1,100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trHeight w:val="15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Publicity for 10 women to be on hunger strikes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  <w:t>£350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trHeight w:val="1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  <w:t>Paint to graffiti buildings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  <w:t>£145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trHeight w:val="12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large parade and carnival so speeches could be made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  <w:t>£1,750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36531" w:rsidRPr="00B36531" w:rsidTr="00B36531">
        <w:trPr>
          <w:trHeight w:val="12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Leaflets to hand out to politicians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en-GB"/>
              </w:rPr>
              <w:t>£200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531" w:rsidRPr="00B36531" w:rsidRDefault="00B36531" w:rsidP="00B36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653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D038B4" w:rsidRDefault="00D038B4"/>
    <w:sectPr w:rsidR="00D038B4" w:rsidSect="00B36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31"/>
    <w:rsid w:val="00B36531"/>
    <w:rsid w:val="00D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1D211-2D81-4748-86A8-45C5992B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F79C-F437-4B3F-8C02-15B9713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2015-10-28T20:01:00Z</dcterms:created>
  <dcterms:modified xsi:type="dcterms:W3CDTF">2015-10-28T20:16:00Z</dcterms:modified>
</cp:coreProperties>
</file>